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电子签章操作手册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注：1.缴纳标书费后可获取招标文件；2.缴纳保证金之后才可以进行投标报价。</w:t>
      </w: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点击【在线报价】按钮，选择要投标的任务，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然后上传PDF格式的相关文档，文件名不得超过8个字，文件后缀须是小写的“.pdf”，文件大小不得大于100M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；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91430" cy="2533015"/>
            <wp:effectExtent l="0" t="0" r="139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点击【发起签署】按钮，选择需要签章的PDF文档，选择完文档后点击确定，相关需要签章的文档会在首页生成待办消息；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114925" cy="254444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6200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3.在点击【发起签署】后，状态显示签署中，如需更改上传文件，需要先点击【签署撤回】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055" cy="2688590"/>
            <wp:effectExtent l="0" t="0" r="10795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4.点击需要盖章的文档，会弹出一个对话框，如果首次进行签署，点击下载，安装软件；如果已经下载相关软件，点击签署进入盖章界面；</w:t>
      </w:r>
      <w:r>
        <w:drawing>
          <wp:inline distT="0" distB="0" distL="114300" distR="114300">
            <wp:extent cx="5266690" cy="262001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5.在签章页面会有两种方式：1.页面签章；2.骑缝签章。选择需要的方式拖拽公司的印章到相关位置，选择当前页、所有页以及指定页码，点击确认签章，输入口令，完成签章内容。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2001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6.在投标页面点击【已签署文件查看】按钮，可以查看已经签章的文件，支持删除、下载，如果签署有误可以点击删除；完成所有操作后点击报价完成本次投标。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</w:t>
      </w:r>
      <w:bookmarkStart w:id="0" w:name="_GoBack"/>
      <w:bookmarkEnd w:id="0"/>
      <w:r>
        <w:rPr>
          <w:rFonts w:hint="eastAsia"/>
          <w:lang w:val="en-US" w:eastAsia="zh-CN"/>
        </w:rPr>
        <w:t>若此显示“签署中”则为签署失败，返回待办任务中重新签署。检查文件是否符合要求，360浏览器是否设置拦截，更换谷歌浏览器签署。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09445"/>
            <wp:effectExtent l="0" t="0" r="8255" b="14605"/>
            <wp:docPr id="9" name="图片 9" descr="1695609365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56093658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64F80D"/>
    <w:multiLevelType w:val="singleLevel"/>
    <w:tmpl w:val="1664F8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1NjFhZTYyM2QyYTc0MzY3YWE2ZDEwZmM3ZTZmMGMifQ=="/>
  </w:docVars>
  <w:rsids>
    <w:rsidRoot w:val="00000000"/>
    <w:rsid w:val="0C2C5B51"/>
    <w:rsid w:val="1BA72A07"/>
    <w:rsid w:val="376E7109"/>
    <w:rsid w:val="403E6821"/>
    <w:rsid w:val="41A651AA"/>
    <w:rsid w:val="57510E36"/>
    <w:rsid w:val="6C16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2022-11-04T04:45:00Z</dcterms:created>
  <dc:creator>1</dc:creator>
  <cp:lastModifiedBy>WPS_1494460916</cp:lastModifiedBy>
  <dcterms:modified xsi:type="dcterms:W3CDTF">2023-11-16T07:53:05Z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98F77A93B8A04D4A9DF20B487D4AF917_12</vt:lpwstr>
  </property>
</Properties>
</file>